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692"/>
        <w:tblW w:w="14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12007"/>
        <w:gridCol w:w="1489"/>
      </w:tblGrid>
      <w:tr w:rsidR="00A16383" w:rsidRPr="00A16383" w14:paraId="04E4C0A1" w14:textId="77777777" w:rsidTr="00E92B98">
        <w:trPr>
          <w:trHeight w:val="616"/>
        </w:trPr>
        <w:tc>
          <w:tcPr>
            <w:tcW w:w="1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CFBD9F1" w14:textId="2347E9A7" w:rsidR="00A16383" w:rsidRPr="00A16383" w:rsidRDefault="00A16383" w:rsidP="009308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bookmarkStart w:id="0" w:name="RANGE!A1:D13"/>
            <w:bookmarkStart w:id="1" w:name="_GoBack"/>
            <w:bookmarkEnd w:id="1"/>
            <w:r w:rsidRPr="00A163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CASA DE LA CULTURA DE CORONEO GTO</w:t>
            </w:r>
            <w:r w:rsidRPr="00A163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br/>
              <w:t>RELACION DE ESQUEMAS BURSÁTILES Y DE C</w:t>
            </w:r>
            <w:r w:rsidR="0093083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OBERTURAS FINANCIERAS</w:t>
            </w:r>
            <w:r w:rsidR="0093083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br/>
              <w:t>DEL 01 DE ENERO AL 31 DE MARZO</w:t>
            </w:r>
            <w:r w:rsidRPr="00A163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 DEL </w:t>
            </w:r>
            <w:bookmarkEnd w:id="0"/>
            <w:r w:rsidR="0093083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2026</w:t>
            </w:r>
          </w:p>
        </w:tc>
      </w:tr>
      <w:tr w:rsidR="00A16383" w:rsidRPr="00A16383" w14:paraId="69CBEA8E" w14:textId="77777777" w:rsidTr="00E92B98">
        <w:trPr>
          <w:trHeight w:val="531"/>
        </w:trPr>
        <w:tc>
          <w:tcPr>
            <w:tcW w:w="1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E9E4E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eastAsia="es-MX"/>
              </w:rPr>
            </w:pPr>
            <w:r w:rsidRPr="00A16383">
              <w:rPr>
                <w:rFonts w:eastAsia="Times New Roman"/>
                <w:b/>
                <w:bCs/>
                <w:sz w:val="32"/>
                <w:szCs w:val="32"/>
                <w:lang w:eastAsia="es-MX"/>
              </w:rPr>
              <w:t>NO APLICA, EN EL PRESENTE TRIMESTRE NO TENEMOS ESQUEMAS BURSATILES</w:t>
            </w:r>
          </w:p>
        </w:tc>
      </w:tr>
      <w:tr w:rsidR="00A16383" w:rsidRPr="00A16383" w14:paraId="707665C2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29B8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75368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9545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A16383">
              <w:rPr>
                <w:rFonts w:eastAsia="Times New Roman"/>
                <w:b/>
                <w:bCs/>
                <w:color w:val="000000"/>
                <w:lang w:eastAsia="es-MX"/>
              </w:rPr>
              <w:t xml:space="preserve"> $                    -   </w:t>
            </w:r>
          </w:p>
        </w:tc>
      </w:tr>
      <w:tr w:rsidR="00A16383" w:rsidRPr="00A16383" w14:paraId="47A6DFC7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C0AF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EC121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3FABC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4276A7E9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BB31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14834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BC0F8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5A84C9F7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69DD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E236A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19B6F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74AE9C14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DE00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57499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7002E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755270DA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B462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2FD07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BED2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41FC0847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50FB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F9BB4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51F3B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03CF855F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7091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976A4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9571C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52D42078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49D4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92C52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62B9E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3AA94A16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6DCB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6C231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832E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5FFE2A5A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07AF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F8850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D2054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7AD0D36F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B801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EDB20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92F85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63AEB372" w14:textId="77777777" w:rsidR="00445B0C" w:rsidRPr="00A16383" w:rsidRDefault="00445B0C" w:rsidP="00A16383"/>
    <w:sectPr w:rsidR="00445B0C" w:rsidRPr="00A16383" w:rsidSect="007274C4">
      <w:pgSz w:w="15840" w:h="12240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C9EA4" w14:textId="77777777" w:rsidR="00930756" w:rsidRDefault="00930756" w:rsidP="00564EB9">
      <w:pPr>
        <w:spacing w:after="0" w:line="240" w:lineRule="auto"/>
      </w:pPr>
      <w:r>
        <w:separator/>
      </w:r>
    </w:p>
  </w:endnote>
  <w:endnote w:type="continuationSeparator" w:id="0">
    <w:p w14:paraId="5E4EF28A" w14:textId="77777777" w:rsidR="00930756" w:rsidRDefault="00930756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E015D" w14:textId="77777777" w:rsidR="00930756" w:rsidRDefault="00930756" w:rsidP="00564EB9">
      <w:pPr>
        <w:spacing w:after="0" w:line="240" w:lineRule="auto"/>
      </w:pPr>
      <w:r>
        <w:separator/>
      </w:r>
    </w:p>
  </w:footnote>
  <w:footnote w:type="continuationSeparator" w:id="0">
    <w:p w14:paraId="45BBD5CE" w14:textId="77777777" w:rsidR="00930756" w:rsidRDefault="00930756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020A"/>
    <w:rsid w:val="00021857"/>
    <w:rsid w:val="00054282"/>
    <w:rsid w:val="000F2CC7"/>
    <w:rsid w:val="001308C8"/>
    <w:rsid w:val="00135203"/>
    <w:rsid w:val="002052A6"/>
    <w:rsid w:val="002A4EEC"/>
    <w:rsid w:val="002D6C83"/>
    <w:rsid w:val="00321FBD"/>
    <w:rsid w:val="00353BF4"/>
    <w:rsid w:val="0036473D"/>
    <w:rsid w:val="003763B3"/>
    <w:rsid w:val="003C6E0A"/>
    <w:rsid w:val="003D4B04"/>
    <w:rsid w:val="003E0E46"/>
    <w:rsid w:val="00412807"/>
    <w:rsid w:val="00445B0C"/>
    <w:rsid w:val="00461687"/>
    <w:rsid w:val="00495E7F"/>
    <w:rsid w:val="00564EB9"/>
    <w:rsid w:val="0056592E"/>
    <w:rsid w:val="00567C3A"/>
    <w:rsid w:val="005B0534"/>
    <w:rsid w:val="00666333"/>
    <w:rsid w:val="006B3A2E"/>
    <w:rsid w:val="007148D6"/>
    <w:rsid w:val="007274C4"/>
    <w:rsid w:val="00734329"/>
    <w:rsid w:val="00780560"/>
    <w:rsid w:val="0079757A"/>
    <w:rsid w:val="007E7689"/>
    <w:rsid w:val="00911235"/>
    <w:rsid w:val="00930756"/>
    <w:rsid w:val="00930832"/>
    <w:rsid w:val="0098139B"/>
    <w:rsid w:val="009B4E69"/>
    <w:rsid w:val="00A16383"/>
    <w:rsid w:val="00A202C2"/>
    <w:rsid w:val="00A365D0"/>
    <w:rsid w:val="00B147E9"/>
    <w:rsid w:val="00B245E2"/>
    <w:rsid w:val="00B85B73"/>
    <w:rsid w:val="00B93A57"/>
    <w:rsid w:val="00BC1270"/>
    <w:rsid w:val="00C7648B"/>
    <w:rsid w:val="00C96AA2"/>
    <w:rsid w:val="00CD68DC"/>
    <w:rsid w:val="00D80D4B"/>
    <w:rsid w:val="00DD27CD"/>
    <w:rsid w:val="00E052F9"/>
    <w:rsid w:val="00E172B4"/>
    <w:rsid w:val="00E5357A"/>
    <w:rsid w:val="00E92B98"/>
    <w:rsid w:val="00F83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EB366"/>
  <w15:docId w15:val="{922FBB7E-82FB-4A7E-A5A7-280BB920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3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Promotor Cultural</cp:lastModifiedBy>
  <cp:revision>2</cp:revision>
  <dcterms:created xsi:type="dcterms:W3CDTF">2026-04-17T22:07:00Z</dcterms:created>
  <dcterms:modified xsi:type="dcterms:W3CDTF">2026-04-17T22:07:00Z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